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20" w:rsidRPr="0041315C" w:rsidRDefault="00F57120" w:rsidP="0041315C">
      <w:pPr>
        <w:spacing w:line="360" w:lineRule="auto"/>
        <w:jc w:val="center"/>
        <w:rPr>
          <w:rFonts w:ascii="B Mitra" w:hAnsi="B Mitra" w:cs="2  Koodak"/>
          <w:b/>
          <w:bCs/>
          <w:sz w:val="32"/>
          <w:szCs w:val="32"/>
        </w:rPr>
      </w:pPr>
      <w:r w:rsidRPr="0041315C">
        <w:rPr>
          <w:rFonts w:ascii="B Mitra" w:hAnsi="B Mitra" w:cs="2  Koodak" w:hint="cs"/>
          <w:b/>
          <w:bCs/>
          <w:sz w:val="32"/>
          <w:szCs w:val="32"/>
          <w:rtl/>
        </w:rPr>
        <w:t xml:space="preserve">جلسه مورخه 20/11/93 کمیته علمی </w:t>
      </w:r>
      <w:r w:rsidRPr="0041315C">
        <w:rPr>
          <w:rFonts w:ascii="B Mitra" w:hAnsi="B Mitra"/>
          <w:b/>
          <w:bCs/>
          <w:sz w:val="32"/>
          <w:szCs w:val="32"/>
          <w:rtl/>
        </w:rPr>
        <w:t>–</w:t>
      </w:r>
      <w:r w:rsidRPr="0041315C">
        <w:rPr>
          <w:rFonts w:ascii="B Mitra" w:hAnsi="B Mitra" w:cs="2  Koodak" w:hint="cs"/>
          <w:b/>
          <w:bCs/>
          <w:sz w:val="32"/>
          <w:szCs w:val="32"/>
          <w:rtl/>
        </w:rPr>
        <w:t xml:space="preserve"> پژوهشی مدیریت پرستاری دانشگاه در مرکز آموزشی درمانی سینا برگزار گردید و گزارش عملکرد کمیته پژوهشی مرکز آموزشی درمانی سینا با حضور مدیر خدمات پرستاری مرکز واعضاء کمیته به شرح زیر ارائه گردید </w:t>
      </w:r>
      <w:r w:rsidR="0041315C">
        <w:rPr>
          <w:rFonts w:ascii="B Mitra" w:hAnsi="B Mitra" w:cs="2  Koodak"/>
          <w:b/>
          <w:bCs/>
          <w:sz w:val="32"/>
          <w:szCs w:val="32"/>
        </w:rPr>
        <w:t>:</w:t>
      </w:r>
    </w:p>
    <w:p w:rsidR="00F57120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>
        <w:rPr>
          <w:rFonts w:ascii="B Mitra" w:hAnsi="B Mitra" w:hint="cs"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تشکیل کمیته با ریاست ونظارت مدیریت خدمات پرستاری مرکز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تعیین دبیر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سرگروه و4 کارگروه پژوهشی با ابلاغ داخلی به اعضاء با عناوین مذکور</w:t>
      </w:r>
    </w:p>
    <w:p w:rsidR="007A0BC9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>تنظیم وابلاغ شرح وظایف برای رئیس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دبیر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سرگروه وکارگروه های پژوهشی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برگزاری جلسات ماهانه در محل دفتر مدیریت خدمات پرستاری با حضور اعضاء ثابت</w:t>
      </w:r>
    </w:p>
    <w:p w:rsidR="00E85FFC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* نگارش آئین نامه داخلی وتنظیم چهارچوب کاری در ده فصل</w:t>
      </w:r>
    </w:p>
    <w:p w:rsidR="00E85FFC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* تدوین خط مشی روند مشارکت کادر پرستاری در امر پژوهش</w:t>
      </w:r>
    </w:p>
    <w:p w:rsidR="00E85FFC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* تدوین خط مشی تشویق از نتایج پژوهش های انجام یافته (تعیین 3 سطح برای مقالات انجام یافته)</w:t>
      </w:r>
    </w:p>
    <w:p w:rsidR="00E85FFC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* اولویت بندی پژوهشی در 7 سطح با تاکید عمده بر ایمنی بیمار و ارتقاء کیفیت مراقبت پرستاری   با تاکید بر بخش های پوست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سوختگی ومسمومیت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تنظیم ونگارش صورتجلسات انجام یافته توسط دبیر کمیته</w:t>
      </w:r>
    </w:p>
    <w:p w:rsidR="005046E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تدارک بولتن اختصاصی برای نصب اطلاعیه های کمیته </w:t>
      </w:r>
    </w:p>
    <w:p w:rsidR="005046E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درج همایش ها وکنگره 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ها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در بولتن وسایت بیمارستان</w:t>
      </w:r>
    </w:p>
    <w:p w:rsidR="005046E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lastRenderedPageBreak/>
        <w:t xml:space="preserve">* 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>اطلاع رسانی به کلیه بخش ها از نحوه اطلاع یافتن افراد ومشارکت در کمیته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تعیین گروه های کاری برای کارگروه ها با محوریت بخش های مرکز برای هر کارگروه</w:t>
      </w:r>
    </w:p>
    <w:p w:rsidR="005046E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>برگزاری کارگاه دو روزه روش تحقیق از سوی اداره پرستار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ی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برای 3نفر از اعضاء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برگزاری 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ک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ارگاه روش تحقیق وپروپوزال نویسی در دو نوبت(اسفند92</w:t>
      </w:r>
      <w:r w:rsidR="004E11E7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- </w:t>
      </w:r>
      <w:r w:rsidR="00470DF4" w:rsidRPr="0041315C">
        <w:rPr>
          <w:rFonts w:ascii="B Mitra" w:hAnsi="B Mitra" w:cs="2  Mitra" w:hint="cs"/>
          <w:b/>
          <w:bCs/>
          <w:sz w:val="28"/>
          <w:szCs w:val="28"/>
          <w:rtl/>
        </w:rPr>
        <w:t>فروردین93 وشهریور</w:t>
      </w:r>
      <w:r w:rsidR="004E11E7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93)</w:t>
      </w:r>
    </w:p>
    <w:p w:rsidR="00E1232A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30186" w:rsidRPr="0041315C">
        <w:rPr>
          <w:rFonts w:ascii="B Mitra" w:hAnsi="B Mitra" w:cs="2  Mitra" w:hint="cs"/>
          <w:b/>
          <w:bCs/>
          <w:sz w:val="28"/>
          <w:szCs w:val="28"/>
          <w:rtl/>
        </w:rPr>
        <w:t>اعطای مجوز به اعضاء برای شرکت در همایش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43018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کنگره 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وسمینار</w:t>
      </w:r>
      <w:r w:rsidR="00430186" w:rsidRPr="0041315C">
        <w:rPr>
          <w:rFonts w:ascii="B Mitra" w:hAnsi="B Mitra" w:cs="2  Mitra" w:hint="cs"/>
          <w:b/>
          <w:bCs/>
          <w:sz w:val="28"/>
          <w:szCs w:val="28"/>
          <w:rtl/>
        </w:rPr>
        <w:t>های مرتبط</w:t>
      </w:r>
      <w:r w:rsidR="008B738E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وبرخورداری اعضاء از حق ماموریت جهت ارائه مقالات </w:t>
      </w:r>
    </w:p>
    <w:p w:rsidR="0043018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430186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تشویق و حمایت از افراد دارای مقاله </w:t>
      </w:r>
      <w:r w:rsidR="008B738E" w:rsidRPr="0041315C">
        <w:rPr>
          <w:rFonts w:ascii="B Mitra" w:hAnsi="B Mitra" w:cs="2  Mitra" w:hint="cs"/>
          <w:b/>
          <w:bCs/>
          <w:sz w:val="28"/>
          <w:szCs w:val="28"/>
          <w:rtl/>
        </w:rPr>
        <w:t>مطابق با خط مشی مرکز</w:t>
      </w:r>
    </w:p>
    <w:p w:rsidR="005046E6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5046E6" w:rsidRPr="0041315C">
        <w:rPr>
          <w:rFonts w:ascii="B Mitra" w:hAnsi="B Mitra" w:cs="2  Mitra" w:hint="cs"/>
          <w:b/>
          <w:bCs/>
          <w:sz w:val="28"/>
          <w:szCs w:val="28"/>
          <w:rtl/>
        </w:rPr>
        <w:t>ایجاد لینک کمیته پژوهشی در منوی سایت مرکز با معرفی اعضاء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>آئین نامه داخلی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بخش آموزش</w:t>
      </w: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 </w:t>
      </w:r>
      <w:r w:rsidRPr="0041315C">
        <w:rPr>
          <w:rFonts w:ascii="Arial" w:hAnsi="Arial" w:cs="2  Mitra"/>
          <w:b/>
          <w:bCs/>
          <w:color w:val="000000"/>
          <w:sz w:val="28"/>
          <w:szCs w:val="28"/>
          <w:rtl/>
        </w:rPr>
        <w:t>،</w:t>
      </w:r>
      <w:r w:rsidR="007A0BC9" w:rsidRPr="0041315C">
        <w:rPr>
          <w:rFonts w:ascii="B Mitra" w:hAnsi="B Mitra" w:cs="2  Mitra" w:hint="cs"/>
          <w:b/>
          <w:bCs/>
          <w:sz w:val="28"/>
          <w:szCs w:val="28"/>
          <w:rtl/>
        </w:rPr>
        <w:t>لیست همایش ها وعناوین مقالات پذیرفته شده براساس اولویت های پژوهشی مرکز</w:t>
      </w:r>
    </w:p>
    <w:p w:rsidR="007A0BC9" w:rsidRPr="0041315C" w:rsidRDefault="007A0BC9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بهره گیری وهمکاری مستمر با کمیته تحقیق اداره پرستاری از طریق رابط مرکز</w:t>
      </w:r>
    </w:p>
    <w:p w:rsidR="00281030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281030" w:rsidRPr="0041315C">
        <w:rPr>
          <w:rFonts w:ascii="B Mitra" w:hAnsi="B Mitra" w:cs="2  Mitra" w:hint="cs"/>
          <w:b/>
          <w:bCs/>
          <w:sz w:val="28"/>
          <w:szCs w:val="28"/>
          <w:rtl/>
        </w:rPr>
        <w:t>همکاری کارگروه ها با پزشکان در زمینه تهیه وتدوین مقالات</w:t>
      </w:r>
    </w:p>
    <w:p w:rsidR="00470DF4" w:rsidRPr="0041315C" w:rsidRDefault="00E85FFC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  <w:rtl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 xml:space="preserve">* </w:t>
      </w:r>
      <w:r w:rsidR="00281030" w:rsidRPr="0041315C">
        <w:rPr>
          <w:rFonts w:ascii="B Mitra" w:hAnsi="B Mitra" w:cs="2  Mitra" w:hint="cs"/>
          <w:b/>
          <w:bCs/>
          <w:sz w:val="28"/>
          <w:szCs w:val="28"/>
          <w:rtl/>
        </w:rPr>
        <w:t>همکاری اعضاء با مرکز تحقیقات بیماری های عفونی وگرمسیری مرکز</w:t>
      </w:r>
    </w:p>
    <w:p w:rsidR="00F57120" w:rsidRPr="0041315C" w:rsidRDefault="00F57120" w:rsidP="00F57120">
      <w:pPr>
        <w:spacing w:line="360" w:lineRule="auto"/>
        <w:rPr>
          <w:rFonts w:ascii="B Mitra" w:hAnsi="B Mitra" w:cs="2  Mitra"/>
          <w:b/>
          <w:bCs/>
          <w:sz w:val="28"/>
          <w:szCs w:val="28"/>
        </w:rPr>
      </w:pPr>
      <w:r w:rsidRPr="0041315C">
        <w:rPr>
          <w:rFonts w:ascii="B Mitra" w:hAnsi="B Mitra" w:cs="2  Mitra" w:hint="cs"/>
          <w:b/>
          <w:bCs/>
          <w:sz w:val="28"/>
          <w:szCs w:val="28"/>
          <w:rtl/>
        </w:rPr>
        <w:t>درج لیست مقالات قبول شده در همایش ها ومجلات معتبر درسایت معاونت درمان وسایت بیمارستان سینا</w:t>
      </w:r>
    </w:p>
    <w:sectPr w:rsidR="00F57120" w:rsidRPr="0041315C" w:rsidSect="0041315C">
      <w:pgSz w:w="11906" w:h="16838"/>
      <w:pgMar w:top="1440" w:right="1440" w:bottom="1440" w:left="1440" w:header="708" w:footer="708" w:gutter="0"/>
      <w:pgBorders w:offsetFrom="page">
        <w:top w:val="lightning1" w:sz="17" w:space="24" w:color="auto"/>
        <w:left w:val="lightning1" w:sz="17" w:space="24" w:color="auto"/>
        <w:bottom w:val="lightning1" w:sz="17" w:space="24" w:color="auto"/>
        <w:right w:val="lightning1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1D4"/>
      </v:shape>
    </w:pict>
  </w:numPicBullet>
  <w:abstractNum w:abstractNumId="0">
    <w:nsid w:val="08886E75"/>
    <w:multiLevelType w:val="hybridMultilevel"/>
    <w:tmpl w:val="ACA838CE"/>
    <w:lvl w:ilvl="0" w:tplc="E9445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5485F"/>
    <w:multiLevelType w:val="hybridMultilevel"/>
    <w:tmpl w:val="37F28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756F9"/>
    <w:multiLevelType w:val="hybridMultilevel"/>
    <w:tmpl w:val="CF80D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551B2"/>
    <w:multiLevelType w:val="hybridMultilevel"/>
    <w:tmpl w:val="222446D2"/>
    <w:lvl w:ilvl="0" w:tplc="80663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1B12"/>
    <w:multiLevelType w:val="hybridMultilevel"/>
    <w:tmpl w:val="5B9AA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DF4"/>
    <w:rsid w:val="00281030"/>
    <w:rsid w:val="003F7133"/>
    <w:rsid w:val="0041315C"/>
    <w:rsid w:val="00430186"/>
    <w:rsid w:val="00470DF4"/>
    <w:rsid w:val="004C267D"/>
    <w:rsid w:val="004E11E7"/>
    <w:rsid w:val="005046E6"/>
    <w:rsid w:val="00717ED7"/>
    <w:rsid w:val="007A0BC9"/>
    <w:rsid w:val="008B738E"/>
    <w:rsid w:val="00A84FD0"/>
    <w:rsid w:val="00A94D13"/>
    <w:rsid w:val="00C11E53"/>
    <w:rsid w:val="00E1232A"/>
    <w:rsid w:val="00E85FFC"/>
    <w:rsid w:val="00F5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ksmp</dc:creator>
  <cp:lastModifiedBy>NAZARI</cp:lastModifiedBy>
  <cp:revision>3</cp:revision>
  <dcterms:created xsi:type="dcterms:W3CDTF">2015-03-01T09:53:00Z</dcterms:created>
  <dcterms:modified xsi:type="dcterms:W3CDTF">2015-03-01T09:57:00Z</dcterms:modified>
</cp:coreProperties>
</file>